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B9B" w:rsidRPr="00E9730E" w:rsidRDefault="00593B9B" w:rsidP="00593B9B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Cambria" w:hAnsi="Cambria"/>
          <w:b/>
          <w:sz w:val="40"/>
        </w:rPr>
      </w:pPr>
      <w:r w:rsidRPr="00E9730E">
        <w:rPr>
          <w:rFonts w:ascii="Cambria" w:hAnsi="Cambria"/>
          <w:b/>
          <w:sz w:val="40"/>
        </w:rPr>
        <w:t>Annual Awards Ceremony &amp; Breakfast</w:t>
      </w:r>
      <w:r w:rsidRPr="00E9730E">
        <w:rPr>
          <w:rFonts w:ascii="Cambria" w:hAnsi="Cambria"/>
          <w:b/>
          <w:sz w:val="40"/>
        </w:rPr>
        <w:br/>
      </w:r>
    </w:p>
    <w:p w:rsidR="0027125F" w:rsidRPr="00A52713" w:rsidRDefault="0027125F" w:rsidP="0027125F">
      <w:pPr>
        <w:tabs>
          <w:tab w:val="center" w:pos="4680"/>
          <w:tab w:val="right" w:pos="9360"/>
        </w:tabs>
        <w:spacing w:after="0" w:line="240" w:lineRule="auto"/>
        <w:jc w:val="center"/>
      </w:pPr>
    </w:p>
    <w:p w:rsidR="0027125F" w:rsidRPr="009E4D3F" w:rsidRDefault="0027125F" w:rsidP="0027125F">
      <w:pPr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27125F" w:rsidRPr="009E4D3F" w:rsidRDefault="0027125F" w:rsidP="0027125F">
      <w:pPr>
        <w:spacing w:after="0" w:line="240" w:lineRule="auto"/>
        <w:rPr>
          <w:rFonts w:ascii="Cambria" w:hAnsi="Cambria"/>
          <w:sz w:val="36"/>
          <w:szCs w:val="36"/>
        </w:rPr>
      </w:pPr>
      <w:r w:rsidRPr="009E4D3F">
        <w:rPr>
          <w:rFonts w:ascii="Cambria" w:hAnsi="Cambria"/>
          <w:b/>
          <w:sz w:val="36"/>
          <w:szCs w:val="36"/>
        </w:rPr>
        <w:t xml:space="preserve">Kathy </w:t>
      </w:r>
      <w:proofErr w:type="spellStart"/>
      <w:r w:rsidRPr="009E4D3F">
        <w:rPr>
          <w:rFonts w:ascii="Cambria" w:hAnsi="Cambria"/>
          <w:b/>
          <w:sz w:val="36"/>
          <w:szCs w:val="36"/>
        </w:rPr>
        <w:t>Reticker</w:t>
      </w:r>
      <w:proofErr w:type="spellEnd"/>
      <w:r w:rsidRPr="009E4D3F">
        <w:rPr>
          <w:rFonts w:ascii="Cambria" w:hAnsi="Cambria"/>
          <w:b/>
          <w:sz w:val="36"/>
          <w:szCs w:val="36"/>
        </w:rPr>
        <w:t xml:space="preserve"> Executive Leadership Award</w:t>
      </w:r>
      <w:r w:rsidRPr="009E4D3F">
        <w:rPr>
          <w:rFonts w:ascii="Cambria" w:hAnsi="Cambria"/>
          <w:sz w:val="36"/>
          <w:szCs w:val="36"/>
        </w:rPr>
        <w:t xml:space="preserve"> </w:t>
      </w:r>
    </w:p>
    <w:p w:rsidR="00593B9B" w:rsidRDefault="0027125F" w:rsidP="0027125F">
      <w:pPr>
        <w:spacing w:before="240" w:after="0" w:line="240" w:lineRule="auto"/>
        <w:rPr>
          <w:rFonts w:ascii="Cambria" w:hAnsi="Cambria"/>
        </w:rPr>
      </w:pPr>
      <w:r w:rsidRPr="009E4D3F">
        <w:rPr>
          <w:rFonts w:ascii="Cambria" w:hAnsi="Cambria"/>
        </w:rPr>
        <w:t xml:space="preserve">The Kathy </w:t>
      </w:r>
      <w:proofErr w:type="spellStart"/>
      <w:r w:rsidRPr="009E4D3F">
        <w:rPr>
          <w:rFonts w:ascii="Cambria" w:hAnsi="Cambria"/>
        </w:rPr>
        <w:t>Reticker</w:t>
      </w:r>
      <w:proofErr w:type="spellEnd"/>
      <w:r w:rsidRPr="009E4D3F">
        <w:rPr>
          <w:rFonts w:ascii="Cambria" w:hAnsi="Cambria"/>
        </w:rPr>
        <w:t xml:space="preserve"> Executive Leadership Award will be given to </w:t>
      </w:r>
      <w:r w:rsidR="00593B9B">
        <w:rPr>
          <w:rFonts w:ascii="Cambria" w:hAnsi="Cambria"/>
        </w:rPr>
        <w:t>an executive level leader</w:t>
      </w:r>
      <w:r w:rsidRPr="009E4D3F">
        <w:rPr>
          <w:rFonts w:ascii="Cambria" w:hAnsi="Cambria"/>
        </w:rPr>
        <w:t xml:space="preserve"> of a nonprofit that exhibits the qualities Kathy embodied throughout her career. </w:t>
      </w:r>
      <w:r w:rsidR="00593B9B">
        <w:rPr>
          <w:rFonts w:ascii="Cambria" w:hAnsi="Cambria"/>
        </w:rPr>
        <w:t xml:space="preserve">Executive level leaders could include: CEO/Executive Director, Chief of Operations, Deputy Director, Chief Programs Officer, or other senior management positions. </w:t>
      </w:r>
    </w:p>
    <w:p w:rsidR="0027125F" w:rsidRPr="009E4D3F" w:rsidRDefault="0027125F" w:rsidP="0027125F">
      <w:pPr>
        <w:spacing w:before="240" w:after="0" w:line="240" w:lineRule="auto"/>
        <w:rPr>
          <w:rFonts w:ascii="Cambria" w:hAnsi="Cambria"/>
        </w:rPr>
      </w:pPr>
      <w:r w:rsidRPr="009E4D3F">
        <w:rPr>
          <w:rFonts w:ascii="Cambria" w:hAnsi="Cambria"/>
        </w:rPr>
        <w:t>As Executive Director of Acre Family Child Care, she exemplified advocacy, grace, and determination. These qualities define her as one of the great pillars of our community, and as a benchmark by which we can measure our own endeavors. The executive lead</w:t>
      </w:r>
      <w:r w:rsidR="00651681">
        <w:rPr>
          <w:rFonts w:ascii="Cambria" w:hAnsi="Cambria"/>
        </w:rPr>
        <w:t>er is often the first to arrive</w:t>
      </w:r>
      <w:r w:rsidRPr="009E4D3F">
        <w:rPr>
          <w:rFonts w:ascii="Cambria" w:hAnsi="Cambria"/>
        </w:rPr>
        <w:t xml:space="preserve"> and the last to leave. These leaders strive to ensure the legacy and success of their organization. They are what </w:t>
      </w:r>
      <w:proofErr w:type="gramStart"/>
      <w:r w:rsidRPr="009E4D3F">
        <w:rPr>
          <w:rFonts w:ascii="Cambria" w:hAnsi="Cambria"/>
        </w:rPr>
        <w:t>is</w:t>
      </w:r>
      <w:proofErr w:type="gramEnd"/>
      <w:r w:rsidRPr="009E4D3F">
        <w:rPr>
          <w:rFonts w:ascii="Cambria" w:hAnsi="Cambria"/>
        </w:rPr>
        <w:t xml:space="preserve"> known as the </w:t>
      </w:r>
      <w:r w:rsidRPr="009E4D3F">
        <w:rPr>
          <w:rFonts w:ascii="Cambria" w:hAnsi="Cambria"/>
          <w:i/>
        </w:rPr>
        <w:t xml:space="preserve">servant leader, </w:t>
      </w:r>
      <w:r w:rsidRPr="009E4D3F">
        <w:rPr>
          <w:rFonts w:ascii="Cambria" w:hAnsi="Cambria"/>
        </w:rPr>
        <w:t xml:space="preserve">constantly concerned with what they can give rather than what they can gain. </w:t>
      </w:r>
    </w:p>
    <w:p w:rsidR="0027125F" w:rsidRPr="00651681" w:rsidRDefault="0027125F" w:rsidP="0027125F">
      <w:pPr>
        <w:spacing w:before="240" w:after="120"/>
        <w:rPr>
          <w:rFonts w:ascii="Cambria" w:hAnsi="Cambria"/>
        </w:rPr>
      </w:pPr>
      <w:r w:rsidRPr="00651681">
        <w:rPr>
          <w:rFonts w:ascii="Cambria" w:eastAsia="Georgia" w:hAnsi="Cambria" w:cs="Georgia"/>
          <w:b/>
        </w:rPr>
        <w:t>Nomination Questions</w:t>
      </w:r>
    </w:p>
    <w:p w:rsidR="00BF4A0B" w:rsidRPr="00651681" w:rsidRDefault="00E04DC1" w:rsidP="00E04DC1">
      <w:pPr>
        <w:pStyle w:val="ColorfulList-Accent11"/>
        <w:numPr>
          <w:ilvl w:val="0"/>
          <w:numId w:val="3"/>
        </w:numPr>
        <w:spacing w:before="240" w:after="360"/>
        <w:rPr>
          <w:rFonts w:ascii="Cambria" w:hAnsi="Cambria"/>
        </w:rPr>
      </w:pPr>
      <w:r w:rsidRPr="00E04DC1">
        <w:rPr>
          <w:rFonts w:ascii="Cambria" w:eastAsia="Georgia" w:hAnsi="Cambria" w:cs="Georgia"/>
        </w:rPr>
        <w:t>The ideal executive leader should demonstrate the following qualities: a deep understanding and dedication to the mission of the organization, compassionate and pragmatic decision-making, an overwhelming attention to the needs and achievements of staff and volunteers, and a history of support and knowledge of the population the organization serves.   Tell us how the nominee fits these qualities.  Please be specific.</w:t>
      </w:r>
      <w:r w:rsidR="00694373">
        <w:rPr>
          <w:rFonts w:ascii="Cambria" w:eastAsia="Georgia" w:hAnsi="Cambria" w:cs="Georgia"/>
        </w:rPr>
        <w:t xml:space="preserve"> </w:t>
      </w:r>
      <w:r w:rsidR="00694373">
        <w:rPr>
          <w:rFonts w:ascii="Cambria" w:hAnsi="Cambria"/>
        </w:rPr>
        <w:t>(Complete your narrative on this page)</w:t>
      </w:r>
      <w:bookmarkStart w:id="0" w:name="_GoBack"/>
      <w:bookmarkEnd w:id="0"/>
    </w:p>
    <w:sectPr w:rsidR="00BF4A0B" w:rsidRPr="006516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5935"/>
    <w:multiLevelType w:val="multilevel"/>
    <w:tmpl w:val="076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AA748F"/>
    <w:multiLevelType w:val="hybridMultilevel"/>
    <w:tmpl w:val="E01E8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186B95"/>
    <w:multiLevelType w:val="hybridMultilevel"/>
    <w:tmpl w:val="021066A6"/>
    <w:lvl w:ilvl="0" w:tplc="FF7029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25F"/>
    <w:rsid w:val="00181E17"/>
    <w:rsid w:val="00186A83"/>
    <w:rsid w:val="001B39A6"/>
    <w:rsid w:val="0027125F"/>
    <w:rsid w:val="003F785F"/>
    <w:rsid w:val="004248E7"/>
    <w:rsid w:val="00593B9B"/>
    <w:rsid w:val="00651681"/>
    <w:rsid w:val="00694373"/>
    <w:rsid w:val="00836625"/>
    <w:rsid w:val="00891052"/>
    <w:rsid w:val="009A5460"/>
    <w:rsid w:val="009E4D3F"/>
    <w:rsid w:val="00BF4A0B"/>
    <w:rsid w:val="00C953D0"/>
    <w:rsid w:val="00E04DC1"/>
    <w:rsid w:val="00EF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7125F"/>
    <w:pPr>
      <w:widowControl w:val="0"/>
      <w:spacing w:after="160" w:line="259" w:lineRule="auto"/>
    </w:pPr>
    <w:rPr>
      <w:rFonts w:ascii="Times New Roman" w:eastAsia="Times New Roman" w:hAnsi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25F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F4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27125F"/>
    <w:pPr>
      <w:widowControl w:val="0"/>
      <w:spacing w:after="160" w:line="259" w:lineRule="auto"/>
    </w:pPr>
    <w:rPr>
      <w:rFonts w:ascii="Times New Roman" w:eastAsia="Times New Roman" w:hAnsi="Times New Roman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1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7125F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BF4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8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James Dyment</cp:lastModifiedBy>
  <cp:revision>4</cp:revision>
  <dcterms:created xsi:type="dcterms:W3CDTF">2021-07-21T15:58:00Z</dcterms:created>
  <dcterms:modified xsi:type="dcterms:W3CDTF">2021-07-21T17:31:00Z</dcterms:modified>
</cp:coreProperties>
</file>